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4445">
        <w:rPr>
          <w:rFonts w:ascii="Times New Roman" w:hAnsi="Times New Roman" w:cs="Times New Roman"/>
          <w:sz w:val="28"/>
          <w:szCs w:val="28"/>
        </w:rPr>
        <w:t xml:space="preserve">Правовую основу противодействия терроризму </w:t>
      </w:r>
      <w:bookmarkEnd w:id="0"/>
      <w:r w:rsidRPr="00CB4445">
        <w:rPr>
          <w:rFonts w:ascii="Times New Roman" w:hAnsi="Times New Roman" w:cs="Times New Roman"/>
          <w:sz w:val="28"/>
          <w:szCs w:val="28"/>
        </w:rPr>
        <w:t>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45">
        <w:rPr>
          <w:rFonts w:ascii="Times New Roman" w:hAnsi="Times New Roman" w:cs="Times New Roman"/>
          <w:sz w:val="28"/>
          <w:szCs w:val="28"/>
        </w:rPr>
        <w:t>Терроризм — это 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удовлетворения их неправомерных имущественных и (или) иных интересов; посягательство на жизнь государственного или общественного деятеля, совершённое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</w:r>
    </w:p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45">
        <w:rPr>
          <w:rFonts w:ascii="Times New Roman" w:hAnsi="Times New Roman" w:cs="Times New Roman"/>
          <w:sz w:val="28"/>
          <w:szCs w:val="28"/>
        </w:rPr>
        <w:t xml:space="preserve">История показывает, что насилие, вызывающее тревогу, страх и состояние беспомощности, к сожалению, является неотъемлемым атрибутом общественной жизни. Формы проявления его чрезвычайно разнообразны; от угроз и принуждения до уничтожения людей. Страх перед насилием является мощным средством, которым нередко пользуются не в только отдельные </w:t>
      </w:r>
      <w:proofErr w:type="spellStart"/>
      <w:r w:rsidRPr="00CB4445">
        <w:rPr>
          <w:rFonts w:ascii="Times New Roman" w:hAnsi="Times New Roman" w:cs="Times New Roman"/>
          <w:sz w:val="28"/>
          <w:szCs w:val="28"/>
        </w:rPr>
        <w:t>личноти</w:t>
      </w:r>
      <w:proofErr w:type="spellEnd"/>
      <w:r w:rsidRPr="00CB4445">
        <w:rPr>
          <w:rFonts w:ascii="Times New Roman" w:hAnsi="Times New Roman" w:cs="Times New Roman"/>
          <w:sz w:val="28"/>
          <w:szCs w:val="28"/>
        </w:rPr>
        <w:t>, но и группировки, партии, народы и даже государства целом.</w:t>
      </w:r>
    </w:p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4445">
        <w:rPr>
          <w:rFonts w:ascii="Times New Roman" w:hAnsi="Times New Roman" w:cs="Times New Roman"/>
          <w:color w:val="FF0000"/>
          <w:sz w:val="28"/>
          <w:szCs w:val="28"/>
        </w:rPr>
        <w:t>1. Основные принципы противодействия терроризму</w:t>
      </w:r>
    </w:p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45">
        <w:rPr>
          <w:rFonts w:ascii="Times New Roman" w:hAnsi="Times New Roman" w:cs="Times New Roman"/>
          <w:sz w:val="28"/>
          <w:szCs w:val="28"/>
        </w:rPr>
        <w:t>Противодействие терроризму в Российской Федерации основывается на следующих основных принципах:</w:t>
      </w:r>
    </w:p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45">
        <w:rPr>
          <w:rFonts w:ascii="Times New Roman" w:hAnsi="Times New Roman" w:cs="Times New Roman"/>
          <w:sz w:val="28"/>
          <w:szCs w:val="28"/>
        </w:rPr>
        <w:t>-законность;</w:t>
      </w:r>
    </w:p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45">
        <w:rPr>
          <w:rFonts w:ascii="Times New Roman" w:hAnsi="Times New Roman" w:cs="Times New Roman"/>
          <w:sz w:val="28"/>
          <w:szCs w:val="28"/>
        </w:rPr>
        <w:t>-приоритет мер предупреждения;</w:t>
      </w:r>
    </w:p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45">
        <w:rPr>
          <w:rFonts w:ascii="Times New Roman" w:hAnsi="Times New Roman" w:cs="Times New Roman"/>
          <w:sz w:val="28"/>
          <w:szCs w:val="28"/>
        </w:rPr>
        <w:t>-неотвратимость наказания за осуществление террористических акций;</w:t>
      </w:r>
    </w:p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45">
        <w:rPr>
          <w:rFonts w:ascii="Times New Roman" w:hAnsi="Times New Roman" w:cs="Times New Roman"/>
          <w:sz w:val="28"/>
          <w:szCs w:val="28"/>
        </w:rPr>
        <w:t>-сочетание гласных и негласных методов борьбы с терроризмом;</w:t>
      </w:r>
    </w:p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45">
        <w:rPr>
          <w:rFonts w:ascii="Times New Roman" w:hAnsi="Times New Roman" w:cs="Times New Roman"/>
          <w:sz w:val="28"/>
          <w:szCs w:val="28"/>
        </w:rPr>
        <w:lastRenderedPageBreak/>
        <w:t>-комплексное использование профилактических, правовых, политических, социально-экономических, пропагандистских мер;</w:t>
      </w:r>
    </w:p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45">
        <w:rPr>
          <w:rFonts w:ascii="Times New Roman" w:hAnsi="Times New Roman" w:cs="Times New Roman"/>
          <w:sz w:val="28"/>
          <w:szCs w:val="28"/>
        </w:rPr>
        <w:t>-приоритет защиты прав лиц, подвергающихся опасности в результате террористических акций;</w:t>
      </w:r>
    </w:p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45">
        <w:rPr>
          <w:rFonts w:ascii="Times New Roman" w:hAnsi="Times New Roman" w:cs="Times New Roman"/>
          <w:sz w:val="28"/>
          <w:szCs w:val="28"/>
        </w:rPr>
        <w:t>-минимальные уступки террористу;</w:t>
      </w:r>
    </w:p>
    <w:p w:rsidR="00CB4445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4445">
        <w:rPr>
          <w:rFonts w:ascii="Times New Roman" w:hAnsi="Times New Roman" w:cs="Times New Roman"/>
          <w:sz w:val="28"/>
          <w:szCs w:val="28"/>
        </w:rPr>
        <w:t>единоналичие</w:t>
      </w:r>
      <w:proofErr w:type="spellEnd"/>
      <w:r w:rsidRPr="00CB4445">
        <w:rPr>
          <w:rFonts w:ascii="Times New Roman" w:hAnsi="Times New Roman" w:cs="Times New Roman"/>
          <w:sz w:val="28"/>
          <w:szCs w:val="28"/>
        </w:rPr>
        <w:t xml:space="preserve"> в руководстве привлекаемых сил и средств при проведении контртеррористических операций;</w:t>
      </w:r>
    </w:p>
    <w:p w:rsidR="002472CF" w:rsidRPr="00CB4445" w:rsidRDefault="00CB4445" w:rsidP="00CB44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45">
        <w:rPr>
          <w:rFonts w:ascii="Times New Roman" w:hAnsi="Times New Roman" w:cs="Times New Roman"/>
          <w:sz w:val="28"/>
          <w:szCs w:val="28"/>
        </w:rPr>
        <w:t>-минимальная огласка технических приёмов и тактики и проведения контртеррористических операций, а также состава участников указанных операций.</w:t>
      </w:r>
    </w:p>
    <w:sectPr w:rsidR="002472CF" w:rsidRPr="00CB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45"/>
    <w:rsid w:val="00064A05"/>
    <w:rsid w:val="002472CF"/>
    <w:rsid w:val="00C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91CA4-1A6D-414F-A91D-76DD7BB9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2024-04-15T05:21:00Z</dcterms:created>
  <dcterms:modified xsi:type="dcterms:W3CDTF">2024-04-15T05:24:00Z</dcterms:modified>
</cp:coreProperties>
</file>